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0E" w:rsidRPr="000D390E" w:rsidRDefault="000D390E" w:rsidP="000D390E">
      <w:pPr>
        <w:spacing w:after="0"/>
        <w:ind w:right="40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D390E">
        <w:rPr>
          <w:rFonts w:ascii="Times New Roman" w:hAnsi="Times New Roman"/>
          <w:b/>
          <w:i/>
          <w:sz w:val="24"/>
          <w:szCs w:val="24"/>
        </w:rPr>
        <w:t>Załącznik nr 1</w:t>
      </w:r>
      <w:r w:rsidR="00664C86">
        <w:rPr>
          <w:rFonts w:ascii="Times New Roman" w:hAnsi="Times New Roman"/>
          <w:b/>
          <w:i/>
          <w:sz w:val="24"/>
          <w:szCs w:val="24"/>
        </w:rPr>
        <w:t xml:space="preserve"> do zaproszenia</w:t>
      </w:r>
    </w:p>
    <w:p w:rsidR="000D390E" w:rsidRDefault="000D390E" w:rsidP="000D390E">
      <w:pPr>
        <w:spacing w:after="0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0D390E" w:rsidRPr="004B3DD6" w:rsidRDefault="000D390E" w:rsidP="000D390E">
      <w:pPr>
        <w:spacing w:after="0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4B3DD6">
        <w:rPr>
          <w:rFonts w:ascii="Times New Roman" w:hAnsi="Times New Roman"/>
          <w:b/>
          <w:sz w:val="24"/>
          <w:szCs w:val="24"/>
        </w:rPr>
        <w:t xml:space="preserve">Klauzula informacyjna z art. 13 ust. 1 i 2 RODO </w:t>
      </w:r>
    </w:p>
    <w:p w:rsidR="000D390E" w:rsidRDefault="000D390E" w:rsidP="000D390E">
      <w:pPr>
        <w:spacing w:after="0"/>
        <w:ind w:right="40"/>
        <w:jc w:val="center"/>
        <w:rPr>
          <w:rFonts w:ascii="Times New Roman" w:hAnsi="Times New Roman"/>
          <w:b/>
          <w:sz w:val="20"/>
          <w:szCs w:val="20"/>
        </w:rPr>
      </w:pPr>
      <w:r w:rsidRPr="00CC24C2">
        <w:rPr>
          <w:rFonts w:ascii="Times New Roman" w:hAnsi="Times New Roman"/>
          <w:b/>
          <w:sz w:val="20"/>
          <w:szCs w:val="20"/>
        </w:rPr>
        <w:t>w celu związanym z postępowaniem o udzielenie zamówienia publicznego,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D390E" w:rsidRPr="00CC24C2" w:rsidRDefault="000D390E" w:rsidP="000D390E">
      <w:pPr>
        <w:spacing w:after="0"/>
        <w:ind w:right="40"/>
        <w:jc w:val="center"/>
        <w:rPr>
          <w:rFonts w:ascii="Times New Roman" w:hAnsi="Times New Roman"/>
          <w:b/>
          <w:sz w:val="20"/>
          <w:szCs w:val="20"/>
        </w:rPr>
      </w:pPr>
      <w:r w:rsidRPr="00CC24C2">
        <w:rPr>
          <w:rFonts w:ascii="Times New Roman" w:hAnsi="Times New Roman"/>
          <w:b/>
          <w:sz w:val="20"/>
          <w:szCs w:val="20"/>
        </w:rPr>
        <w:t xml:space="preserve">którego wartość </w:t>
      </w:r>
      <w:r>
        <w:rPr>
          <w:rFonts w:ascii="Times New Roman" w:hAnsi="Times New Roman"/>
          <w:b/>
          <w:sz w:val="20"/>
          <w:szCs w:val="20"/>
        </w:rPr>
        <w:t xml:space="preserve">nie przekracza </w:t>
      </w:r>
      <w:r w:rsidRPr="00CC24C2">
        <w:rPr>
          <w:rFonts w:ascii="Times New Roman" w:hAnsi="Times New Roman"/>
          <w:b/>
          <w:sz w:val="20"/>
          <w:szCs w:val="20"/>
        </w:rPr>
        <w:t xml:space="preserve">kwota 130.000,00zł </w:t>
      </w:r>
    </w:p>
    <w:p w:rsidR="000D390E" w:rsidRPr="00CC24C2" w:rsidRDefault="000D390E" w:rsidP="000D390E">
      <w:pPr>
        <w:spacing w:before="60" w:after="60"/>
        <w:ind w:right="40"/>
        <w:jc w:val="center"/>
        <w:rPr>
          <w:rFonts w:ascii="Times New Roman" w:hAnsi="Times New Roman"/>
          <w:b/>
          <w:sz w:val="20"/>
          <w:szCs w:val="20"/>
        </w:rPr>
      </w:pPr>
    </w:p>
    <w:p w:rsidR="000D390E" w:rsidRPr="00CC24C2" w:rsidRDefault="000D390E" w:rsidP="000D390E">
      <w:pPr>
        <w:spacing w:before="60" w:after="60"/>
        <w:ind w:right="40"/>
        <w:jc w:val="both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Administratorem Państwa danych jest Starosta Powiatu Włodawskiego, adres: al. J. Piłsudskiego 24, 22-200 Włodawa, kontakt: tel.: 82 572 56 90, e-mail: </w:t>
      </w:r>
      <w:hyperlink r:id="rId8" w:history="1">
        <w:r w:rsidRPr="00CC24C2">
          <w:rPr>
            <w:rStyle w:val="Hipercze"/>
            <w:rFonts w:ascii="Times New Roman" w:hAnsi="Times New Roman"/>
            <w:sz w:val="20"/>
            <w:szCs w:val="20"/>
          </w:rPr>
          <w:t>starostwo@powiat.wlodawa.pl</w:t>
        </w:r>
      </w:hyperlink>
      <w:r w:rsidRPr="00CC24C2">
        <w:rPr>
          <w:rFonts w:ascii="Times New Roman" w:hAnsi="Times New Roman"/>
          <w:sz w:val="20"/>
          <w:szCs w:val="20"/>
        </w:rPr>
        <w:t>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 wszystkich sprawach dotyczących przetwarzania danych osobowych za pośrednictwem adresu email: </w:t>
      </w:r>
      <w:hyperlink r:id="rId9" w:history="1">
        <w:r w:rsidRPr="00CC24C2">
          <w:rPr>
            <w:rStyle w:val="Hipercze"/>
            <w:rFonts w:ascii="Times New Roman" w:hAnsi="Times New Roman"/>
            <w:sz w:val="20"/>
            <w:szCs w:val="20"/>
          </w:rPr>
          <w:t>inspektor@powiat.wlodawa.pl</w:t>
        </w:r>
      </w:hyperlink>
      <w:r w:rsidRPr="00CC24C2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CC24C2">
        <w:rPr>
          <w:rFonts w:ascii="Times New Roman" w:hAnsi="Times New Roman"/>
          <w:sz w:val="20"/>
          <w:szCs w:val="20"/>
        </w:rPr>
        <w:t xml:space="preserve">lub pisemnie na adres Administratora. 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Pani/Pana dane osobowe będą przetwarzane w celu związanym z postępowaniem prow</w:t>
      </w:r>
      <w:r>
        <w:rPr>
          <w:rFonts w:ascii="Times New Roman" w:hAnsi="Times New Roman"/>
          <w:sz w:val="20"/>
          <w:szCs w:val="20"/>
        </w:rPr>
        <w:t>adzonym z </w:t>
      </w:r>
      <w:r w:rsidRPr="00CC24C2">
        <w:rPr>
          <w:rFonts w:ascii="Times New Roman" w:hAnsi="Times New Roman"/>
          <w:sz w:val="20"/>
          <w:szCs w:val="20"/>
        </w:rPr>
        <w:t>wyłączeniem przepisów ustawy z dnia 11 września 2019 r. - Prawo zamówień publicznych (Dz. U. z 2019r. poz. 2019 ze zm.).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Podstawą prawną przetwarzania Pani/Pana danych jest art. 6 ust. 1 lit. c)</w:t>
      </w:r>
      <w:r>
        <w:rPr>
          <w:rFonts w:ascii="Times New Roman" w:hAnsi="Times New Roman"/>
          <w:sz w:val="20"/>
          <w:szCs w:val="20"/>
        </w:rPr>
        <w:t xml:space="preserve"> ww. Rozporządzenia w związku z </w:t>
      </w:r>
      <w:r w:rsidRPr="00CC24C2">
        <w:rPr>
          <w:rFonts w:ascii="Times New Roman" w:hAnsi="Times New Roman"/>
          <w:sz w:val="20"/>
          <w:szCs w:val="20"/>
        </w:rPr>
        <w:t>przepisami ustawy z dnia 27 sierpnia 2009 r. o finansach publicznych (</w:t>
      </w:r>
      <w:proofErr w:type="spellStart"/>
      <w:r w:rsidRPr="00CC24C2">
        <w:rPr>
          <w:rFonts w:ascii="Times New Roman" w:hAnsi="Times New Roman"/>
          <w:sz w:val="20"/>
          <w:szCs w:val="20"/>
        </w:rPr>
        <w:t>t.j</w:t>
      </w:r>
      <w:proofErr w:type="spellEnd"/>
      <w:r w:rsidRPr="00CC24C2">
        <w:rPr>
          <w:rFonts w:ascii="Times New Roman" w:hAnsi="Times New Roman"/>
          <w:sz w:val="20"/>
          <w:szCs w:val="20"/>
        </w:rPr>
        <w:t xml:space="preserve">. Dz. U. z 2020 r. poz. 713 z </w:t>
      </w:r>
      <w:proofErr w:type="spellStart"/>
      <w:r w:rsidRPr="00CC24C2">
        <w:rPr>
          <w:rFonts w:ascii="Times New Roman" w:hAnsi="Times New Roman"/>
          <w:sz w:val="20"/>
          <w:szCs w:val="20"/>
        </w:rPr>
        <w:t>późn</w:t>
      </w:r>
      <w:proofErr w:type="spellEnd"/>
      <w:r w:rsidRPr="00CC24C2">
        <w:rPr>
          <w:rFonts w:ascii="Times New Roman" w:hAnsi="Times New Roman"/>
          <w:sz w:val="20"/>
          <w:szCs w:val="20"/>
        </w:rPr>
        <w:t xml:space="preserve">. zm.). 6. </w:t>
      </w:r>
      <w:bookmarkStart w:id="1" w:name="_Hlk61615485"/>
      <w:r w:rsidRPr="00CC24C2">
        <w:rPr>
          <w:rFonts w:ascii="Times New Roman" w:hAnsi="Times New Roman"/>
          <w:sz w:val="20"/>
          <w:szCs w:val="20"/>
        </w:rPr>
        <w:t>Pani/Pana dane osobowe będą ujawniane osobom działającym z upoważnienia administratora, mającym dostęp do danych osobowych i przetwarzającym je wyłącznie na pol</w:t>
      </w:r>
      <w:r>
        <w:rPr>
          <w:rFonts w:ascii="Times New Roman" w:hAnsi="Times New Roman"/>
          <w:sz w:val="20"/>
          <w:szCs w:val="20"/>
        </w:rPr>
        <w:t>ecenie administratora, chyba że </w:t>
      </w:r>
      <w:r w:rsidRPr="00CC24C2">
        <w:rPr>
          <w:rFonts w:ascii="Times New Roman" w:hAnsi="Times New Roman"/>
          <w:sz w:val="20"/>
          <w:szCs w:val="20"/>
        </w:rPr>
        <w:t xml:space="preserve">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CC24C2">
        <w:rPr>
          <w:rFonts w:ascii="Times New Roman" w:hAnsi="Times New Roman"/>
          <w:sz w:val="20"/>
          <w:szCs w:val="20"/>
        </w:rPr>
        <w:t xml:space="preserve"> 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</w:t>
      </w:r>
      <w:r>
        <w:rPr>
          <w:rFonts w:ascii="Times New Roman" w:hAnsi="Times New Roman"/>
          <w:sz w:val="20"/>
          <w:szCs w:val="20"/>
        </w:rPr>
        <w:t>udziału w </w:t>
      </w:r>
      <w:r w:rsidRPr="00CC24C2">
        <w:rPr>
          <w:rFonts w:ascii="Times New Roman" w:hAnsi="Times New Roman"/>
          <w:sz w:val="20"/>
          <w:szCs w:val="20"/>
        </w:rPr>
        <w:t xml:space="preserve">postępowaniu. 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 Osoba, której dane dotyczą ma prawo do:</w:t>
      </w:r>
    </w:p>
    <w:p w:rsidR="000D390E" w:rsidRPr="00CC24C2" w:rsidRDefault="000D390E" w:rsidP="000D390E">
      <w:pPr>
        <w:pStyle w:val="Akapitzlist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dostępu do treści swoich danych oraz możliwości ich poprawiania, sprostowania, ograniczenia przetwarzania, </w:t>
      </w:r>
    </w:p>
    <w:p w:rsidR="000D390E" w:rsidRPr="00CC24C2" w:rsidRDefault="000D390E" w:rsidP="000D390E">
      <w:pPr>
        <w:pStyle w:val="Akapitzlist"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</w:t>
      </w:r>
      <w:r w:rsidRPr="00CC24C2">
        <w:rPr>
          <w:rFonts w:ascii="Times New Roman" w:hAnsi="Times New Roman"/>
          <w:sz w:val="20"/>
          <w:szCs w:val="20"/>
        </w:rPr>
        <w:br/>
        <w:t>ul. Stawki 2, 00-193 Warszawa,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Osobie, której dane dotyczą nie przysługuje:</w:t>
      </w:r>
    </w:p>
    <w:p w:rsidR="000D390E" w:rsidRPr="00CC24C2" w:rsidRDefault="000D390E" w:rsidP="000D390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w związku z art. 17 ust. 3 lit. b, d lub e Rozporządzenia prawo do usunięcia danych osobowych;</w:t>
      </w:r>
    </w:p>
    <w:p w:rsidR="000D390E" w:rsidRPr="00CC24C2" w:rsidRDefault="000D390E" w:rsidP="000D390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prawo do przenoszenia danych osobowych, o którym mowa w art. 20 Rozporządzenia;</w:t>
      </w:r>
    </w:p>
    <w:p w:rsidR="000D390E" w:rsidRPr="00CC24C2" w:rsidRDefault="000D390E" w:rsidP="000D390E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lastRenderedPageBreak/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Wystąpienie z żądaniem, o którym mowa w art. 18 ust. 1 Rozporządzenia, nie ogranicza przetwarzania danych osobowych do czasu zakończenia postępowania.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</w:t>
      </w:r>
      <w:r>
        <w:rPr>
          <w:rFonts w:ascii="Times New Roman" w:hAnsi="Times New Roman"/>
          <w:sz w:val="20"/>
          <w:szCs w:val="20"/>
        </w:rPr>
        <w:t xml:space="preserve"> danych zawartych w protokole i </w:t>
      </w:r>
      <w:r w:rsidRPr="00CC24C2">
        <w:rPr>
          <w:rFonts w:ascii="Times New Roman" w:hAnsi="Times New Roman"/>
          <w:sz w:val="20"/>
          <w:szCs w:val="20"/>
        </w:rPr>
        <w:t>w załącznikach do protokołu, chyba że zachodzą przesłanki, o których mowa w art. 18 ust. 2 Rozporządzenia.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0D390E" w:rsidRPr="00CC24C2" w:rsidRDefault="000D390E" w:rsidP="000D390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CC24C2">
        <w:rPr>
          <w:rFonts w:ascii="Times New Roman" w:hAnsi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3246B3" w:rsidRDefault="003246B3"/>
    <w:sectPr w:rsidR="003246B3" w:rsidSect="007D316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66" w:rsidRDefault="007D3166" w:rsidP="007D3166">
      <w:pPr>
        <w:spacing w:after="0" w:line="240" w:lineRule="auto"/>
      </w:pPr>
      <w:r>
        <w:separator/>
      </w:r>
    </w:p>
  </w:endnote>
  <w:endnote w:type="continuationSeparator" w:id="0">
    <w:p w:rsidR="007D3166" w:rsidRDefault="007D3166" w:rsidP="007D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66" w:rsidRDefault="007D3166" w:rsidP="007D3166">
      <w:pPr>
        <w:spacing w:after="0" w:line="240" w:lineRule="auto"/>
      </w:pPr>
      <w:r>
        <w:separator/>
      </w:r>
    </w:p>
  </w:footnote>
  <w:footnote w:type="continuationSeparator" w:id="0">
    <w:p w:rsidR="007D3166" w:rsidRDefault="007D3166" w:rsidP="007D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66" w:rsidRDefault="007D3166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059233B4" wp14:editId="54D63DAE">
          <wp:extent cx="5760720" cy="720090"/>
          <wp:effectExtent l="0" t="0" r="0" b="3810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3FC"/>
    <w:multiLevelType w:val="hybridMultilevel"/>
    <w:tmpl w:val="A0C07562"/>
    <w:lvl w:ilvl="0" w:tplc="311672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0F518F"/>
    <w:multiLevelType w:val="hybridMultilevel"/>
    <w:tmpl w:val="1FF44FF2"/>
    <w:lvl w:ilvl="0" w:tplc="311672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F43D17"/>
    <w:multiLevelType w:val="hybridMultilevel"/>
    <w:tmpl w:val="522C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0A"/>
    <w:rsid w:val="000D390E"/>
    <w:rsid w:val="002B20C8"/>
    <w:rsid w:val="003246B3"/>
    <w:rsid w:val="00503FA5"/>
    <w:rsid w:val="00634C87"/>
    <w:rsid w:val="00664C86"/>
    <w:rsid w:val="007D3166"/>
    <w:rsid w:val="00A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39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D390E"/>
    <w:pPr>
      <w:ind w:left="720"/>
    </w:pPr>
  </w:style>
  <w:style w:type="character" w:styleId="Hipercze">
    <w:name w:val="Hyperlink"/>
    <w:rsid w:val="000D390E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D39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1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1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39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D390E"/>
    <w:pPr>
      <w:ind w:left="720"/>
    </w:pPr>
  </w:style>
  <w:style w:type="character" w:styleId="Hipercze">
    <w:name w:val="Hyperlink"/>
    <w:rsid w:val="000D390E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D39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1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1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wlod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powiat.wlod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Barbara Trawińska</cp:lastModifiedBy>
  <cp:revision>3</cp:revision>
  <cp:lastPrinted>2022-02-16T13:39:00Z</cp:lastPrinted>
  <dcterms:created xsi:type="dcterms:W3CDTF">2022-07-05T09:53:00Z</dcterms:created>
  <dcterms:modified xsi:type="dcterms:W3CDTF">2023-02-21T11:18:00Z</dcterms:modified>
</cp:coreProperties>
</file>